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435EE9" w:rsidP="00C16EBA">
      <w:pPr>
        <w:spacing w:before="240"/>
        <w:jc w:val="both"/>
        <w:rPr>
          <w:b/>
          <w:u w:val="single"/>
          <w:lang w:val="en-GB"/>
        </w:rPr>
      </w:pPr>
      <w:bookmarkStart w:id="0" w:name="_GoBack"/>
      <w:bookmarkEnd w:id="0"/>
      <w:r>
        <w:rPr>
          <w:b/>
          <w:u w:val="single"/>
          <w:lang w:val="en-GB"/>
        </w:rPr>
        <w:t>21</w:t>
      </w:r>
      <w:r>
        <w:rPr>
          <w:b/>
          <w:u w:val="single"/>
          <w:vertAlign w:val="superscript"/>
          <w:lang w:val="en-GB"/>
        </w:rPr>
        <w:t>st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 xml:space="preserve">Conference </w:t>
      </w:r>
      <w:r>
        <w:rPr>
          <w:b/>
          <w:u w:val="single"/>
          <w:lang w:val="en-GB"/>
        </w:rPr>
        <w:t>17</w:t>
      </w:r>
      <w:r w:rsidR="00C338B8" w:rsidRPr="00C338B8">
        <w:rPr>
          <w:b/>
          <w:u w:val="single"/>
          <w:vertAlign w:val="superscript"/>
          <w:lang w:val="en-GB"/>
        </w:rPr>
        <w:t>th</w:t>
      </w:r>
      <w:r w:rsidR="00082EC5" w:rsidRPr="00DD225B">
        <w:rPr>
          <w:b/>
          <w:u w:val="single"/>
          <w:lang w:val="en-GB"/>
        </w:rPr>
        <w:t xml:space="preserve"> </w:t>
      </w:r>
      <w:r>
        <w:rPr>
          <w:b/>
          <w:u w:val="single"/>
          <w:lang w:val="en-GB"/>
        </w:rPr>
        <w:t>October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3F5297">
        <w:rPr>
          <w:b/>
          <w:u w:val="single"/>
          <w:lang w:val="en-GB"/>
        </w:rPr>
        <w:t>2</w:t>
      </w:r>
    </w:p>
    <w:p w:rsidR="002A03A3" w:rsidRPr="00DD225B" w:rsidRDefault="002A03A3" w:rsidP="00D37136">
      <w:pPr>
        <w:spacing w:line="360" w:lineRule="auto"/>
        <w:jc w:val="both"/>
        <w:rPr>
          <w:lang w:val="en-GB"/>
        </w:rPr>
      </w:pPr>
      <w:r w:rsidRPr="00DD225B">
        <w:rPr>
          <w:lang w:val="en-GB"/>
        </w:rPr>
        <w:t xml:space="preserve">The </w:t>
      </w:r>
      <w:r w:rsidR="00435EE9">
        <w:rPr>
          <w:lang w:val="en-GB"/>
        </w:rPr>
        <w:t>twenty-first</w:t>
      </w:r>
      <w:r w:rsidRPr="00DD225B">
        <w:rPr>
          <w:lang w:val="en-GB"/>
        </w:rPr>
        <w:t xml:space="preserve"> meeting was held</w:t>
      </w:r>
      <w:r w:rsidR="001C1BEA">
        <w:rPr>
          <w:lang w:val="en-GB"/>
        </w:rPr>
        <w:t xml:space="preserve"> </w:t>
      </w:r>
      <w:r w:rsidR="00B3433F">
        <w:rPr>
          <w:lang w:val="en-GB"/>
        </w:rPr>
        <w:t xml:space="preserve">was held via videoconference using the Zoom platform </w:t>
      </w:r>
      <w:r w:rsidRPr="00DD225B">
        <w:rPr>
          <w:lang w:val="en-GB"/>
        </w:rPr>
        <w:t xml:space="preserve">at </w:t>
      </w:r>
      <w:r w:rsidR="00E51025">
        <w:rPr>
          <w:lang w:val="en-GB"/>
        </w:rPr>
        <w:t>1</w:t>
      </w:r>
      <w:r w:rsidR="00382867">
        <w:rPr>
          <w:lang w:val="en-GB"/>
        </w:rPr>
        <w:t>7</w:t>
      </w:r>
      <w:r w:rsidR="00E51025">
        <w:rPr>
          <w:lang w:val="en-GB"/>
        </w:rPr>
        <w:t>00</w:t>
      </w:r>
      <w:r w:rsidRPr="00DD225B">
        <w:rPr>
          <w:lang w:val="en-GB"/>
        </w:rPr>
        <w:t xml:space="preserve"> Hrs CET</w:t>
      </w:r>
      <w:r w:rsidR="00E33F1A">
        <w:rPr>
          <w:lang w:val="en-GB"/>
        </w:rPr>
        <w:t xml:space="preserve"> on the above date</w:t>
      </w:r>
      <w:r w:rsidRPr="00DD225B">
        <w:rPr>
          <w:lang w:val="en-GB"/>
        </w:rPr>
        <w:t>.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>During this meeting all leading coordinators</w:t>
      </w:r>
      <w:r w:rsidR="001C1BEA">
        <w:rPr>
          <w:lang w:val="en-GB"/>
        </w:rPr>
        <w:t xml:space="preserve"> and teachers</w:t>
      </w:r>
      <w:r w:rsidRPr="00DD225B">
        <w:rPr>
          <w:lang w:val="en-GB"/>
        </w:rPr>
        <w:t xml:space="preserve">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</w:t>
      </w:r>
      <w:r w:rsidR="00B3433F">
        <w:rPr>
          <w:lang w:val="en-GB"/>
        </w:rPr>
        <w:t>.</w:t>
      </w:r>
      <w:r w:rsidRPr="00DD225B">
        <w:rPr>
          <w:lang w:val="en-GB"/>
        </w:rPr>
        <w:t xml:space="preserve"> </w:t>
      </w:r>
      <w:r w:rsidR="00C56FC0">
        <w:rPr>
          <w:lang w:val="en-GB"/>
        </w:rPr>
        <w:t>T</w:t>
      </w:r>
      <w:r w:rsidR="00C338B8">
        <w:rPr>
          <w:lang w:val="en-GB"/>
        </w:rPr>
        <w:t xml:space="preserve">he main content </w:t>
      </w:r>
      <w:r w:rsidR="00C56FC0">
        <w:rPr>
          <w:lang w:val="en-GB"/>
        </w:rPr>
        <w:t xml:space="preserve">was </w:t>
      </w:r>
      <w:r w:rsidR="001C1BEA">
        <w:rPr>
          <w:lang w:val="en-GB"/>
        </w:rPr>
        <w:t xml:space="preserve">to </w:t>
      </w:r>
      <w:r w:rsidR="00B3433F">
        <w:rPr>
          <w:lang w:val="en-GB"/>
        </w:rPr>
        <w:t>discuss</w:t>
      </w:r>
      <w:r w:rsidR="001C1BEA">
        <w:rPr>
          <w:lang w:val="en-GB"/>
        </w:rPr>
        <w:t xml:space="preserve"> information about the mobility </w:t>
      </w:r>
      <w:r w:rsidR="00B3433F">
        <w:rPr>
          <w:lang w:val="en-GB"/>
        </w:rPr>
        <w:t xml:space="preserve">to </w:t>
      </w:r>
      <w:r w:rsidR="00435EE9">
        <w:rPr>
          <w:lang w:val="en-GB"/>
        </w:rPr>
        <w:t>the Netherlands</w:t>
      </w:r>
      <w:r w:rsidR="00B3433F">
        <w:rPr>
          <w:lang w:val="en-GB"/>
        </w:rPr>
        <w:t xml:space="preserve"> (C</w:t>
      </w:r>
      <w:r w:rsidR="00435EE9">
        <w:rPr>
          <w:lang w:val="en-GB"/>
        </w:rPr>
        <w:t>4</w:t>
      </w:r>
      <w:r w:rsidR="00B3433F">
        <w:rPr>
          <w:lang w:val="en-GB"/>
        </w:rPr>
        <w:t>).</w:t>
      </w:r>
    </w:p>
    <w:p w:rsidR="00435EE9" w:rsidRDefault="001C1BEA" w:rsidP="00B6584B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F838DB">
        <w:rPr>
          <w:lang w:val="en-GB"/>
        </w:rPr>
        <w:t xml:space="preserve">The meeting started </w:t>
      </w:r>
      <w:r w:rsidR="00995A0F" w:rsidRPr="00F838DB">
        <w:rPr>
          <w:lang w:val="en-GB"/>
        </w:rPr>
        <w:t xml:space="preserve">with the coordinator from </w:t>
      </w:r>
      <w:r w:rsidR="00B6584B">
        <w:rPr>
          <w:lang w:val="en-GB"/>
        </w:rPr>
        <w:t xml:space="preserve">Czech Republic </w:t>
      </w:r>
      <w:r w:rsidR="00435EE9">
        <w:rPr>
          <w:lang w:val="en-GB"/>
        </w:rPr>
        <w:t>briefly showing everyone the tasks required for the C4 mobility. This took the following form:</w:t>
      </w:r>
    </w:p>
    <w:p w:rsidR="00435EE9" w:rsidRDefault="00435EE9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Task 1 – Finding out about harmful gases in a village.</w:t>
      </w:r>
    </w:p>
    <w:p w:rsidR="00435EE9" w:rsidRDefault="00435EE9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Task 2 - Contact an institution with reference to air pollution.</w:t>
      </w:r>
    </w:p>
    <w:p w:rsidR="00435EE9" w:rsidRDefault="00435EE9" w:rsidP="00435EE9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Task 3 – Prepare a Kahoot quiz about customs and stereotypes within each country.</w:t>
      </w:r>
    </w:p>
    <w:p w:rsidR="00B6584B" w:rsidRPr="00B6584B" w:rsidRDefault="00B6584B" w:rsidP="00B6584B">
      <w:pPr>
        <w:spacing w:after="0" w:line="360" w:lineRule="auto"/>
        <w:ind w:right="544"/>
        <w:jc w:val="both"/>
        <w:rPr>
          <w:lang w:val="en-GB"/>
        </w:rPr>
      </w:pPr>
    </w:p>
    <w:p w:rsidR="00297FBF" w:rsidRDefault="00B6584B" w:rsidP="00800A8A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coordinator from </w:t>
      </w:r>
      <w:r w:rsidR="00435EE9">
        <w:rPr>
          <w:lang w:val="en-GB"/>
        </w:rPr>
        <w:t>the Netherlands</w:t>
      </w:r>
      <w:r>
        <w:rPr>
          <w:lang w:val="en-GB"/>
        </w:rPr>
        <w:t xml:space="preserve"> spoke on the C</w:t>
      </w:r>
      <w:r w:rsidR="00435EE9">
        <w:rPr>
          <w:lang w:val="en-GB"/>
        </w:rPr>
        <w:t>4</w:t>
      </w:r>
      <w:r>
        <w:rPr>
          <w:lang w:val="en-GB"/>
        </w:rPr>
        <w:t xml:space="preserve"> mobility due to take place in </w:t>
      </w:r>
      <w:r w:rsidR="00435EE9">
        <w:rPr>
          <w:lang w:val="en-GB"/>
        </w:rPr>
        <w:t>January 2023</w:t>
      </w:r>
      <w:r>
        <w:rPr>
          <w:lang w:val="en-GB"/>
        </w:rPr>
        <w:t>. All information with respect to C</w:t>
      </w:r>
      <w:r w:rsidR="00435EE9">
        <w:rPr>
          <w:lang w:val="en-GB"/>
        </w:rPr>
        <w:t>4</w:t>
      </w:r>
      <w:r>
        <w:rPr>
          <w:lang w:val="en-GB"/>
        </w:rPr>
        <w:t xml:space="preserve"> </w:t>
      </w:r>
      <w:r w:rsidR="00435EE9">
        <w:rPr>
          <w:lang w:val="en-GB"/>
        </w:rPr>
        <w:t xml:space="preserve">will be disseminated </w:t>
      </w:r>
      <w:r w:rsidR="00800A8A">
        <w:rPr>
          <w:lang w:val="en-GB"/>
        </w:rPr>
        <w:t xml:space="preserve">formally </w:t>
      </w:r>
      <w:r w:rsidR="00435EE9">
        <w:rPr>
          <w:lang w:val="en-GB"/>
        </w:rPr>
        <w:t>in the near future</w:t>
      </w:r>
      <w:r w:rsidR="00800A8A">
        <w:rPr>
          <w:lang w:val="en-GB"/>
        </w:rPr>
        <w:t>. Everyone was shown the draft plan for the mobility with a brief explanation</w:t>
      </w:r>
      <w:r w:rsidR="00297FBF">
        <w:rPr>
          <w:lang w:val="en-GB"/>
        </w:rPr>
        <w:t xml:space="preserve"> of the </w:t>
      </w:r>
      <w:r w:rsidR="009B3CAB">
        <w:rPr>
          <w:lang w:val="en-GB"/>
        </w:rPr>
        <w:t xml:space="preserve">planned </w:t>
      </w:r>
      <w:r w:rsidR="00297FBF">
        <w:rPr>
          <w:lang w:val="en-GB"/>
        </w:rPr>
        <w:t>activities during the week. As well as the following:</w:t>
      </w:r>
    </w:p>
    <w:p w:rsidR="00297FBF" w:rsidRDefault="00297FBF" w:rsidP="00297FBF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Transportation</w:t>
      </w:r>
      <w:r w:rsidR="009B3CAB">
        <w:rPr>
          <w:lang w:val="en-GB"/>
        </w:rPr>
        <w:t xml:space="preserve"> - the</w:t>
      </w:r>
      <w:r>
        <w:rPr>
          <w:lang w:val="en-GB"/>
        </w:rPr>
        <w:t xml:space="preserve"> possibility of students being collected at the airport.</w:t>
      </w:r>
      <w:r w:rsidR="00F534B2">
        <w:rPr>
          <w:lang w:val="en-GB"/>
        </w:rPr>
        <w:t xml:space="preserve"> Also, the confirmation of flight timings.</w:t>
      </w:r>
    </w:p>
    <w:p w:rsidR="00DC188F" w:rsidRDefault="00297FBF" w:rsidP="00297FBF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Accommodation</w:t>
      </w:r>
      <w:r w:rsidR="00800A8A" w:rsidRPr="00DC188F">
        <w:rPr>
          <w:lang w:val="en-GB"/>
        </w:rPr>
        <w:t xml:space="preserve"> </w:t>
      </w:r>
    </w:p>
    <w:p w:rsidR="00297FBF" w:rsidRPr="00297FBF" w:rsidRDefault="00297FBF" w:rsidP="00297FBF">
      <w:pPr>
        <w:spacing w:after="0" w:line="360" w:lineRule="auto"/>
        <w:ind w:left="708" w:right="544"/>
        <w:jc w:val="both"/>
        <w:rPr>
          <w:lang w:val="en-GB"/>
        </w:rPr>
      </w:pPr>
      <w:r>
        <w:rPr>
          <w:lang w:val="en-GB"/>
        </w:rPr>
        <w:t xml:space="preserve">The budget for the mobility has not been created and will distributed </w:t>
      </w:r>
      <w:r w:rsidR="009B3CAB">
        <w:rPr>
          <w:lang w:val="en-GB"/>
        </w:rPr>
        <w:t>at the next meeting.</w:t>
      </w:r>
    </w:p>
    <w:p w:rsidR="00297FBF" w:rsidRPr="00297FBF" w:rsidRDefault="00297FBF" w:rsidP="00297FBF">
      <w:pPr>
        <w:spacing w:after="0" w:line="360" w:lineRule="auto"/>
        <w:ind w:right="544"/>
        <w:jc w:val="both"/>
        <w:rPr>
          <w:lang w:val="en-GB"/>
        </w:rPr>
      </w:pPr>
    </w:p>
    <w:p w:rsidR="00DC188F" w:rsidRDefault="00A66B83" w:rsidP="00B6584B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There are to be videoconferences arranged between groups of students </w:t>
      </w:r>
      <w:r w:rsidR="00297FBF">
        <w:rPr>
          <w:lang w:val="en-GB"/>
        </w:rPr>
        <w:t>if they so wish to talk before the mobility</w:t>
      </w:r>
      <w:r>
        <w:rPr>
          <w:lang w:val="en-GB"/>
        </w:rPr>
        <w:t>. These conferences are to be at times convenient to all student</w:t>
      </w:r>
      <w:r w:rsidR="00297FBF">
        <w:rPr>
          <w:lang w:val="en-GB"/>
        </w:rPr>
        <w:t>s</w:t>
      </w:r>
      <w:r>
        <w:rPr>
          <w:lang w:val="en-GB"/>
        </w:rPr>
        <w:t xml:space="preserve"> whether they are at home or in school.</w:t>
      </w:r>
    </w:p>
    <w:p w:rsidR="00A66B83" w:rsidRPr="00A66B83" w:rsidRDefault="00A66B83" w:rsidP="00A66B83">
      <w:pPr>
        <w:pStyle w:val="Odstavecseseznamem"/>
        <w:rPr>
          <w:lang w:val="en-GB"/>
        </w:rPr>
      </w:pPr>
    </w:p>
    <w:p w:rsidR="00A66B83" w:rsidRDefault="00A66B83" w:rsidP="00B6584B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There was </w:t>
      </w:r>
      <w:r w:rsidR="00F534B2">
        <w:rPr>
          <w:lang w:val="en-GB"/>
        </w:rPr>
        <w:t>a</w:t>
      </w:r>
      <w:r>
        <w:rPr>
          <w:lang w:val="en-GB"/>
        </w:rPr>
        <w:t xml:space="preserve"> brief mention of C5, mainly to do with </w:t>
      </w:r>
      <w:r w:rsidR="00800A8A">
        <w:rPr>
          <w:lang w:val="en-GB"/>
        </w:rPr>
        <w:t>accommodation</w:t>
      </w:r>
      <w:r>
        <w:rPr>
          <w:lang w:val="en-GB"/>
        </w:rPr>
        <w:t>.</w:t>
      </w:r>
      <w:r w:rsidR="00800A8A">
        <w:rPr>
          <w:lang w:val="en-GB"/>
        </w:rPr>
        <w:t xml:space="preserve"> There was no need for any other information as everyone needs to concentrate on C4.</w:t>
      </w:r>
      <w:r w:rsidR="00297FBF">
        <w:rPr>
          <w:lang w:val="en-GB"/>
        </w:rPr>
        <w:t xml:space="preserve"> Also, a presentation has been sent to everyone to help with a required task at the mobility.</w:t>
      </w:r>
    </w:p>
    <w:p w:rsidR="00DC188F" w:rsidRPr="00DC188F" w:rsidRDefault="00DC188F" w:rsidP="00DC188F">
      <w:pPr>
        <w:spacing w:after="0" w:line="360" w:lineRule="auto"/>
        <w:ind w:right="544"/>
        <w:jc w:val="both"/>
        <w:rPr>
          <w:lang w:val="en-GB"/>
        </w:rPr>
      </w:pPr>
    </w:p>
    <w:p w:rsidR="002730B6" w:rsidRPr="002730B6" w:rsidRDefault="00F838DB" w:rsidP="00F86B90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sz w:val="28"/>
          <w:lang w:val="en-GB"/>
        </w:rPr>
      </w:pPr>
      <w:r w:rsidRPr="001E2918">
        <w:rPr>
          <w:lang w:val="en-GB"/>
        </w:rPr>
        <w:t xml:space="preserve">The next meeting is scheduled to take </w:t>
      </w:r>
      <w:r w:rsidR="00DC188F">
        <w:rPr>
          <w:lang w:val="en-GB"/>
        </w:rPr>
        <w:t>on 9</w:t>
      </w:r>
      <w:r w:rsidR="00DC188F" w:rsidRPr="00DC188F">
        <w:rPr>
          <w:vertAlign w:val="superscript"/>
          <w:lang w:val="en-GB"/>
        </w:rPr>
        <w:t>th</w:t>
      </w:r>
      <w:r w:rsidR="00DC188F">
        <w:rPr>
          <w:lang w:val="en-GB"/>
        </w:rPr>
        <w:t xml:space="preserve"> </w:t>
      </w:r>
      <w:r w:rsidR="00800A8A">
        <w:rPr>
          <w:lang w:val="en-GB"/>
        </w:rPr>
        <w:t>January</w:t>
      </w:r>
      <w:r w:rsidR="00DC188F">
        <w:rPr>
          <w:lang w:val="en-GB"/>
        </w:rPr>
        <w:t xml:space="preserve"> </w:t>
      </w:r>
      <w:r w:rsidR="00A66B83">
        <w:rPr>
          <w:lang w:val="en-GB"/>
        </w:rPr>
        <w:t>202</w:t>
      </w:r>
      <w:r w:rsidR="00800A8A">
        <w:rPr>
          <w:lang w:val="en-GB"/>
        </w:rPr>
        <w:t>3</w:t>
      </w:r>
      <w:r w:rsidR="00A66B83">
        <w:rPr>
          <w:lang w:val="en-GB"/>
        </w:rPr>
        <w:t xml:space="preserve"> </w:t>
      </w:r>
      <w:r w:rsidR="00DC188F">
        <w:rPr>
          <w:lang w:val="en-GB"/>
        </w:rPr>
        <w:t>at 1600 Hours CET</w:t>
      </w:r>
      <w:r w:rsidRPr="001E2918">
        <w:rPr>
          <w:lang w:val="en-GB"/>
        </w:rPr>
        <w:t>.</w:t>
      </w:r>
      <w:r w:rsidR="002730B6" w:rsidRPr="002730B6">
        <w:rPr>
          <w:lang w:val="en-GB"/>
        </w:rPr>
        <w:t xml:space="preserve"> </w:t>
      </w:r>
    </w:p>
    <w:sectPr w:rsidR="002730B6" w:rsidRPr="002730B6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EB2" w:rsidRDefault="00BB7EB2" w:rsidP="00A67622">
      <w:pPr>
        <w:spacing w:after="0" w:line="240" w:lineRule="auto"/>
      </w:pPr>
      <w:r>
        <w:separator/>
      </w:r>
    </w:p>
  </w:endnote>
  <w:endnote w:type="continuationSeparator" w:id="0">
    <w:p w:rsidR="00BB7EB2" w:rsidRDefault="00BB7EB2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EB2" w:rsidRDefault="00BB7EB2" w:rsidP="00A67622">
      <w:pPr>
        <w:spacing w:after="0" w:line="240" w:lineRule="auto"/>
      </w:pPr>
      <w:r>
        <w:separator/>
      </w:r>
    </w:p>
  </w:footnote>
  <w:footnote w:type="continuationSeparator" w:id="0">
    <w:p w:rsidR="00BB7EB2" w:rsidRDefault="00BB7EB2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9E41BC" w:rsidP="0087689B">
    <w:pPr>
      <w:spacing w:after="0" w:line="240" w:lineRule="auto"/>
      <w:rPr>
        <w:b/>
        <w:sz w:val="20"/>
        <w:lang w:val="en-GB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F947596">
          <wp:simplePos x="0" y="0"/>
          <wp:positionH relativeFrom="column">
            <wp:posOffset>-185195</wp:posOffset>
          </wp:positionH>
          <wp:positionV relativeFrom="paragraph">
            <wp:posOffset>7058</wp:posOffset>
          </wp:positionV>
          <wp:extent cx="1908175" cy="511810"/>
          <wp:effectExtent l="0" t="0" r="0" b="2540"/>
          <wp:wrapSquare wrapText="bothSides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5ABA"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827ED"/>
    <w:rsid w:val="00082EC5"/>
    <w:rsid w:val="00092B9A"/>
    <w:rsid w:val="000949D1"/>
    <w:rsid w:val="000949DD"/>
    <w:rsid w:val="00094F2E"/>
    <w:rsid w:val="000A05D8"/>
    <w:rsid w:val="000B57A6"/>
    <w:rsid w:val="000B67FD"/>
    <w:rsid w:val="000B7B7D"/>
    <w:rsid w:val="000C0969"/>
    <w:rsid w:val="000C2AC6"/>
    <w:rsid w:val="000C4DFE"/>
    <w:rsid w:val="000D0615"/>
    <w:rsid w:val="000E48B4"/>
    <w:rsid w:val="00104FB4"/>
    <w:rsid w:val="00120E52"/>
    <w:rsid w:val="00124D9F"/>
    <w:rsid w:val="00131385"/>
    <w:rsid w:val="0013417B"/>
    <w:rsid w:val="001347F2"/>
    <w:rsid w:val="001366F0"/>
    <w:rsid w:val="00144E39"/>
    <w:rsid w:val="00146C99"/>
    <w:rsid w:val="00185B23"/>
    <w:rsid w:val="0018631D"/>
    <w:rsid w:val="00190E8C"/>
    <w:rsid w:val="00197443"/>
    <w:rsid w:val="001A6B9D"/>
    <w:rsid w:val="001B1266"/>
    <w:rsid w:val="001C1BEA"/>
    <w:rsid w:val="001C2432"/>
    <w:rsid w:val="001C24F3"/>
    <w:rsid w:val="001C5C9C"/>
    <w:rsid w:val="001C6F22"/>
    <w:rsid w:val="001C7EFC"/>
    <w:rsid w:val="001D1887"/>
    <w:rsid w:val="001D20E3"/>
    <w:rsid w:val="001D2B87"/>
    <w:rsid w:val="001D2CC5"/>
    <w:rsid w:val="001D4483"/>
    <w:rsid w:val="001E2918"/>
    <w:rsid w:val="001F40B0"/>
    <w:rsid w:val="001F5F61"/>
    <w:rsid w:val="00200B49"/>
    <w:rsid w:val="00200E18"/>
    <w:rsid w:val="0021122E"/>
    <w:rsid w:val="002131F4"/>
    <w:rsid w:val="00232AE7"/>
    <w:rsid w:val="00241A1F"/>
    <w:rsid w:val="00260F53"/>
    <w:rsid w:val="002730B6"/>
    <w:rsid w:val="002805D0"/>
    <w:rsid w:val="0028455E"/>
    <w:rsid w:val="00297FBF"/>
    <w:rsid w:val="002A03A3"/>
    <w:rsid w:val="002A3FEA"/>
    <w:rsid w:val="002C1498"/>
    <w:rsid w:val="002D1E80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2732A"/>
    <w:rsid w:val="00330315"/>
    <w:rsid w:val="0033780C"/>
    <w:rsid w:val="003534BE"/>
    <w:rsid w:val="0038212C"/>
    <w:rsid w:val="00382867"/>
    <w:rsid w:val="00387A9E"/>
    <w:rsid w:val="00394352"/>
    <w:rsid w:val="00397E37"/>
    <w:rsid w:val="003B1C4C"/>
    <w:rsid w:val="003C0A44"/>
    <w:rsid w:val="003F5297"/>
    <w:rsid w:val="00414842"/>
    <w:rsid w:val="00424C46"/>
    <w:rsid w:val="00434B6A"/>
    <w:rsid w:val="00435EE9"/>
    <w:rsid w:val="00446EE5"/>
    <w:rsid w:val="00454B4B"/>
    <w:rsid w:val="004577F8"/>
    <w:rsid w:val="0046124A"/>
    <w:rsid w:val="00475D8A"/>
    <w:rsid w:val="00482FAB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11E7"/>
    <w:rsid w:val="005F2D4E"/>
    <w:rsid w:val="00612075"/>
    <w:rsid w:val="0061580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65D57"/>
    <w:rsid w:val="00675666"/>
    <w:rsid w:val="00676327"/>
    <w:rsid w:val="006865FD"/>
    <w:rsid w:val="0069084D"/>
    <w:rsid w:val="006A35B8"/>
    <w:rsid w:val="006B2DC3"/>
    <w:rsid w:val="006D0CAD"/>
    <w:rsid w:val="006D11B6"/>
    <w:rsid w:val="006D4E7E"/>
    <w:rsid w:val="006D72E3"/>
    <w:rsid w:val="007041FE"/>
    <w:rsid w:val="00711F3F"/>
    <w:rsid w:val="007168DF"/>
    <w:rsid w:val="00721F7C"/>
    <w:rsid w:val="00727C3D"/>
    <w:rsid w:val="00733A80"/>
    <w:rsid w:val="00750858"/>
    <w:rsid w:val="007572A4"/>
    <w:rsid w:val="0076081F"/>
    <w:rsid w:val="007622C7"/>
    <w:rsid w:val="00767C47"/>
    <w:rsid w:val="00773E9A"/>
    <w:rsid w:val="00783A0B"/>
    <w:rsid w:val="00793B33"/>
    <w:rsid w:val="0079539D"/>
    <w:rsid w:val="007A4CC2"/>
    <w:rsid w:val="007B7143"/>
    <w:rsid w:val="007C3E2B"/>
    <w:rsid w:val="007D127A"/>
    <w:rsid w:val="007D1338"/>
    <w:rsid w:val="007D2147"/>
    <w:rsid w:val="007D2FC7"/>
    <w:rsid w:val="007D7226"/>
    <w:rsid w:val="007E048B"/>
    <w:rsid w:val="007F0661"/>
    <w:rsid w:val="00800A8A"/>
    <w:rsid w:val="00806E9B"/>
    <w:rsid w:val="00806F5B"/>
    <w:rsid w:val="008120B5"/>
    <w:rsid w:val="00815C49"/>
    <w:rsid w:val="00817493"/>
    <w:rsid w:val="00830C21"/>
    <w:rsid w:val="00831B5A"/>
    <w:rsid w:val="00847F8F"/>
    <w:rsid w:val="00873ECB"/>
    <w:rsid w:val="0087689B"/>
    <w:rsid w:val="00877F74"/>
    <w:rsid w:val="00885F3A"/>
    <w:rsid w:val="00886000"/>
    <w:rsid w:val="008A0DFE"/>
    <w:rsid w:val="008A60A6"/>
    <w:rsid w:val="008B5EDC"/>
    <w:rsid w:val="008C6660"/>
    <w:rsid w:val="008C6AB8"/>
    <w:rsid w:val="008D204D"/>
    <w:rsid w:val="008F5A2D"/>
    <w:rsid w:val="00913B99"/>
    <w:rsid w:val="00922550"/>
    <w:rsid w:val="00922E77"/>
    <w:rsid w:val="00924DB9"/>
    <w:rsid w:val="0092533A"/>
    <w:rsid w:val="00932387"/>
    <w:rsid w:val="00936F64"/>
    <w:rsid w:val="009564E6"/>
    <w:rsid w:val="00965D7D"/>
    <w:rsid w:val="0097288A"/>
    <w:rsid w:val="00977C9E"/>
    <w:rsid w:val="00995A0F"/>
    <w:rsid w:val="00995A37"/>
    <w:rsid w:val="00995D42"/>
    <w:rsid w:val="009A1D8D"/>
    <w:rsid w:val="009A79E7"/>
    <w:rsid w:val="009B145C"/>
    <w:rsid w:val="009B17DC"/>
    <w:rsid w:val="009B1BF3"/>
    <w:rsid w:val="009B3CAB"/>
    <w:rsid w:val="009B7773"/>
    <w:rsid w:val="009C6F1A"/>
    <w:rsid w:val="009D6CA4"/>
    <w:rsid w:val="009E07B5"/>
    <w:rsid w:val="009E41BC"/>
    <w:rsid w:val="009E66CD"/>
    <w:rsid w:val="009F6E61"/>
    <w:rsid w:val="00A027BB"/>
    <w:rsid w:val="00A22EFA"/>
    <w:rsid w:val="00A31EC5"/>
    <w:rsid w:val="00A4337F"/>
    <w:rsid w:val="00A46467"/>
    <w:rsid w:val="00A66B83"/>
    <w:rsid w:val="00A67622"/>
    <w:rsid w:val="00A67818"/>
    <w:rsid w:val="00A70C55"/>
    <w:rsid w:val="00A71C8D"/>
    <w:rsid w:val="00A72413"/>
    <w:rsid w:val="00AA68C4"/>
    <w:rsid w:val="00AA6B7F"/>
    <w:rsid w:val="00AB4D6A"/>
    <w:rsid w:val="00AB5AA4"/>
    <w:rsid w:val="00AD3BAC"/>
    <w:rsid w:val="00AD4A36"/>
    <w:rsid w:val="00AD53FD"/>
    <w:rsid w:val="00AE4259"/>
    <w:rsid w:val="00AE5231"/>
    <w:rsid w:val="00AF79B5"/>
    <w:rsid w:val="00B04DDD"/>
    <w:rsid w:val="00B05324"/>
    <w:rsid w:val="00B167A4"/>
    <w:rsid w:val="00B22E04"/>
    <w:rsid w:val="00B3433F"/>
    <w:rsid w:val="00B50A93"/>
    <w:rsid w:val="00B561C0"/>
    <w:rsid w:val="00B56C7C"/>
    <w:rsid w:val="00B63E0A"/>
    <w:rsid w:val="00B6584B"/>
    <w:rsid w:val="00B7388F"/>
    <w:rsid w:val="00B73F56"/>
    <w:rsid w:val="00B75510"/>
    <w:rsid w:val="00B75B94"/>
    <w:rsid w:val="00B803C5"/>
    <w:rsid w:val="00BA0689"/>
    <w:rsid w:val="00BA50BA"/>
    <w:rsid w:val="00BA7A3D"/>
    <w:rsid w:val="00BB7EB2"/>
    <w:rsid w:val="00BC0FC7"/>
    <w:rsid w:val="00BC168F"/>
    <w:rsid w:val="00BD0498"/>
    <w:rsid w:val="00BE22A2"/>
    <w:rsid w:val="00BE24F4"/>
    <w:rsid w:val="00BE29A9"/>
    <w:rsid w:val="00C03FDA"/>
    <w:rsid w:val="00C12247"/>
    <w:rsid w:val="00C12917"/>
    <w:rsid w:val="00C16EBA"/>
    <w:rsid w:val="00C22CDA"/>
    <w:rsid w:val="00C24073"/>
    <w:rsid w:val="00C25BD2"/>
    <w:rsid w:val="00C27FE5"/>
    <w:rsid w:val="00C338B8"/>
    <w:rsid w:val="00C33C3E"/>
    <w:rsid w:val="00C35C37"/>
    <w:rsid w:val="00C40259"/>
    <w:rsid w:val="00C5472D"/>
    <w:rsid w:val="00C56FC0"/>
    <w:rsid w:val="00C60812"/>
    <w:rsid w:val="00C621F3"/>
    <w:rsid w:val="00C62F5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A34EF"/>
    <w:rsid w:val="00DB383F"/>
    <w:rsid w:val="00DC188F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12B4F"/>
    <w:rsid w:val="00E33F1A"/>
    <w:rsid w:val="00E45018"/>
    <w:rsid w:val="00E50520"/>
    <w:rsid w:val="00E51025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F67"/>
    <w:rsid w:val="00F10A9F"/>
    <w:rsid w:val="00F11B02"/>
    <w:rsid w:val="00F12C42"/>
    <w:rsid w:val="00F15ABA"/>
    <w:rsid w:val="00F2108F"/>
    <w:rsid w:val="00F255A5"/>
    <w:rsid w:val="00F34271"/>
    <w:rsid w:val="00F43055"/>
    <w:rsid w:val="00F534B2"/>
    <w:rsid w:val="00F71168"/>
    <w:rsid w:val="00F7600A"/>
    <w:rsid w:val="00F838DB"/>
    <w:rsid w:val="00F860A0"/>
    <w:rsid w:val="00F8744C"/>
    <w:rsid w:val="00F929A5"/>
    <w:rsid w:val="00F975BB"/>
    <w:rsid w:val="00FA507A"/>
    <w:rsid w:val="00FB0AF7"/>
    <w:rsid w:val="00FB346F"/>
    <w:rsid w:val="00FC041F"/>
    <w:rsid w:val="00FE1227"/>
    <w:rsid w:val="00FE4E62"/>
    <w:rsid w:val="00FF0FEF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30.wmf"/><Relationship Id="rId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63C94-B4D6-404A-8A37-5744F8DD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2</cp:revision>
  <cp:lastPrinted>2021-12-22T07:24:00Z</cp:lastPrinted>
  <dcterms:created xsi:type="dcterms:W3CDTF">2022-12-05T13:05:00Z</dcterms:created>
  <dcterms:modified xsi:type="dcterms:W3CDTF">2022-12-05T13:05:00Z</dcterms:modified>
</cp:coreProperties>
</file>