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BA7A3D" w:rsidP="00C16EBA">
      <w:pPr>
        <w:spacing w:before="240"/>
        <w:jc w:val="both"/>
        <w:rPr>
          <w:b/>
          <w:u w:val="single"/>
          <w:lang w:val="en-GB"/>
        </w:rPr>
      </w:pPr>
      <w:bookmarkStart w:id="0" w:name="_GoBack"/>
      <w:bookmarkEnd w:id="0"/>
      <w:r>
        <w:rPr>
          <w:b/>
          <w:u w:val="single"/>
          <w:lang w:val="en-GB"/>
        </w:rPr>
        <w:t>1</w:t>
      </w:r>
      <w:r w:rsidR="001C1BEA">
        <w:rPr>
          <w:b/>
          <w:u w:val="single"/>
          <w:lang w:val="en-GB"/>
        </w:rPr>
        <w:t>5</w:t>
      </w:r>
      <w:r w:rsidR="00DC7BB2" w:rsidRPr="00DD225B">
        <w:rPr>
          <w:b/>
          <w:u w:val="single"/>
          <w:vertAlign w:val="superscript"/>
          <w:lang w:val="en-GB"/>
        </w:rPr>
        <w:t>th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 xml:space="preserve">Conference </w:t>
      </w:r>
      <w:r w:rsidR="001C1BEA">
        <w:rPr>
          <w:b/>
          <w:u w:val="single"/>
          <w:lang w:val="en-GB"/>
        </w:rPr>
        <w:t>5</w:t>
      </w:r>
      <w:r w:rsidR="00C338B8" w:rsidRPr="00C338B8">
        <w:rPr>
          <w:b/>
          <w:u w:val="single"/>
          <w:vertAlign w:val="superscript"/>
          <w:lang w:val="en-GB"/>
        </w:rPr>
        <w:t>th</w:t>
      </w:r>
      <w:r w:rsidR="00082EC5" w:rsidRPr="00DD225B">
        <w:rPr>
          <w:b/>
          <w:u w:val="single"/>
          <w:lang w:val="en-GB"/>
        </w:rPr>
        <w:t xml:space="preserve"> </w:t>
      </w:r>
      <w:r w:rsidR="001C1BEA">
        <w:rPr>
          <w:b/>
          <w:u w:val="single"/>
          <w:lang w:val="en-GB"/>
        </w:rPr>
        <w:t>April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3F5297">
        <w:rPr>
          <w:b/>
          <w:u w:val="single"/>
          <w:lang w:val="en-GB"/>
        </w:rPr>
        <w:t>2</w:t>
      </w:r>
    </w:p>
    <w:p w:rsidR="002A03A3" w:rsidRPr="00DD225B" w:rsidRDefault="002A03A3" w:rsidP="00D37136">
      <w:pPr>
        <w:spacing w:line="360" w:lineRule="auto"/>
        <w:jc w:val="both"/>
        <w:rPr>
          <w:lang w:val="en-GB"/>
        </w:rPr>
      </w:pPr>
      <w:r w:rsidRPr="00DD225B">
        <w:rPr>
          <w:lang w:val="en-GB"/>
        </w:rPr>
        <w:t xml:space="preserve">The </w:t>
      </w:r>
      <w:r w:rsidR="001C1BEA">
        <w:rPr>
          <w:lang w:val="en-GB"/>
        </w:rPr>
        <w:t>fif</w:t>
      </w:r>
      <w:r w:rsidR="00922E77">
        <w:rPr>
          <w:lang w:val="en-GB"/>
        </w:rPr>
        <w:t>teenth</w:t>
      </w:r>
      <w:r w:rsidRPr="00DD225B">
        <w:rPr>
          <w:lang w:val="en-GB"/>
        </w:rPr>
        <w:t xml:space="preserve"> meeting was held</w:t>
      </w:r>
      <w:r w:rsidR="001C1BEA">
        <w:rPr>
          <w:lang w:val="en-GB"/>
        </w:rPr>
        <w:t xml:space="preserve"> at ZŠ UNESCO in </w:t>
      </w:r>
      <w:proofErr w:type="spellStart"/>
      <w:r w:rsidR="001C1BEA">
        <w:rPr>
          <w:lang w:val="en-GB"/>
        </w:rPr>
        <w:t>Uherské</w:t>
      </w:r>
      <w:proofErr w:type="spellEnd"/>
      <w:r w:rsidR="001C1BEA">
        <w:rPr>
          <w:lang w:val="en-GB"/>
        </w:rPr>
        <w:t xml:space="preserve"> </w:t>
      </w:r>
      <w:proofErr w:type="spellStart"/>
      <w:r w:rsidR="001C1BEA">
        <w:rPr>
          <w:lang w:val="en-GB"/>
        </w:rPr>
        <w:t>Hradiště</w:t>
      </w:r>
      <w:proofErr w:type="spellEnd"/>
      <w:r w:rsidR="001C1BEA">
        <w:rPr>
          <w:lang w:val="en-GB"/>
        </w:rPr>
        <w:t xml:space="preserve"> during the C1 Mobility</w:t>
      </w:r>
      <w:r w:rsidRPr="00DD225B">
        <w:rPr>
          <w:lang w:val="en-GB"/>
        </w:rPr>
        <w:t xml:space="preserve"> at 1</w:t>
      </w:r>
      <w:r w:rsidR="001C1BEA">
        <w:rPr>
          <w:lang w:val="en-GB"/>
        </w:rPr>
        <w:t>33</w:t>
      </w:r>
      <w:r w:rsidRPr="00DD225B">
        <w:rPr>
          <w:lang w:val="en-GB"/>
        </w:rPr>
        <w:t>0 Hrs CET</w:t>
      </w:r>
      <w:r w:rsidR="00E33F1A">
        <w:rPr>
          <w:lang w:val="en-GB"/>
        </w:rPr>
        <w:t xml:space="preserve"> on the above date</w:t>
      </w:r>
      <w:r w:rsidRPr="00DD225B">
        <w:rPr>
          <w:lang w:val="en-GB"/>
        </w:rPr>
        <w:t>.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>During this meeting all leading coordinators</w:t>
      </w:r>
      <w:r w:rsidR="001C1BEA">
        <w:rPr>
          <w:lang w:val="en-GB"/>
        </w:rPr>
        <w:t xml:space="preserve"> and teachers</w:t>
      </w:r>
      <w:r w:rsidRPr="00DD225B">
        <w:rPr>
          <w:lang w:val="en-GB"/>
        </w:rPr>
        <w:t xml:space="preserve">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 and </w:t>
      </w:r>
      <w:r w:rsidR="00C56FC0">
        <w:rPr>
          <w:lang w:val="en-GB"/>
        </w:rPr>
        <w:t xml:space="preserve">met </w:t>
      </w:r>
      <w:r w:rsidR="00E33F1A">
        <w:rPr>
          <w:lang w:val="en-GB"/>
        </w:rPr>
        <w:t xml:space="preserve">in person </w:t>
      </w:r>
      <w:r w:rsidR="00C56FC0">
        <w:rPr>
          <w:lang w:val="en-GB"/>
        </w:rPr>
        <w:t>for the first time during this project. T</w:t>
      </w:r>
      <w:r w:rsidR="00C338B8">
        <w:rPr>
          <w:lang w:val="en-GB"/>
        </w:rPr>
        <w:t xml:space="preserve">he main content </w:t>
      </w:r>
      <w:r w:rsidR="00C56FC0">
        <w:rPr>
          <w:lang w:val="en-GB"/>
        </w:rPr>
        <w:t xml:space="preserve">was </w:t>
      </w:r>
      <w:r w:rsidR="001C1BEA">
        <w:rPr>
          <w:lang w:val="en-GB"/>
        </w:rPr>
        <w:t>to finalise information about the following days of the mobility and to confirm dates for the remainder of the project.</w:t>
      </w:r>
    </w:p>
    <w:p w:rsidR="008A0DFE" w:rsidRDefault="001C1BEA" w:rsidP="0069084D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The meeting started with a brief outline of the remaining days on the project with respect to travel arrangements and the itinerary of the planned trips</w:t>
      </w:r>
      <w:r w:rsidR="009D6CA4">
        <w:rPr>
          <w:lang w:val="en-GB"/>
        </w:rPr>
        <w:t>.</w:t>
      </w:r>
    </w:p>
    <w:p w:rsidR="00A72413" w:rsidRPr="00A72413" w:rsidRDefault="00A72413" w:rsidP="00A72413">
      <w:pPr>
        <w:spacing w:after="0" w:line="360" w:lineRule="auto"/>
        <w:ind w:right="544"/>
        <w:jc w:val="both"/>
        <w:rPr>
          <w:lang w:val="en-GB"/>
        </w:rPr>
      </w:pPr>
    </w:p>
    <w:p w:rsidR="001C1BEA" w:rsidRDefault="00C56FC0" w:rsidP="0069084D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The dates for mobilities C2 – C5 were discussed and the f</w:t>
      </w:r>
      <w:r w:rsidR="009D6CA4">
        <w:rPr>
          <w:lang w:val="en-GB"/>
        </w:rPr>
        <w:t xml:space="preserve">inal confirmation </w:t>
      </w:r>
      <w:r w:rsidR="001C1BEA">
        <w:rPr>
          <w:lang w:val="en-GB"/>
        </w:rPr>
        <w:t>of the remaining mobilities are as follows:</w:t>
      </w:r>
    </w:p>
    <w:p w:rsidR="001C1BEA" w:rsidRPr="001C1BEA" w:rsidRDefault="001C1BEA" w:rsidP="001C1BEA">
      <w:pPr>
        <w:pStyle w:val="Odstavecseseznamem"/>
        <w:rPr>
          <w:lang w:val="en-GB"/>
        </w:rPr>
      </w:pPr>
    </w:p>
    <w:p w:rsidR="001C1BEA" w:rsidRDefault="001C1BEA" w:rsidP="001C1BEA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Demark (C2) - </w:t>
      </w:r>
      <w:r>
        <w:rPr>
          <w:lang w:val="en-GB"/>
        </w:rPr>
        <w:tab/>
      </w:r>
      <w:r>
        <w:rPr>
          <w:lang w:val="en-GB"/>
        </w:rPr>
        <w:tab/>
      </w:r>
      <w:r w:rsidR="00C56FC0">
        <w:rPr>
          <w:lang w:val="en-GB"/>
        </w:rPr>
        <w:tab/>
      </w:r>
      <w:r>
        <w:rPr>
          <w:lang w:val="en-GB"/>
        </w:rPr>
        <w:t>29</w:t>
      </w:r>
      <w:r w:rsidRPr="001C1BEA">
        <w:rPr>
          <w:vertAlign w:val="superscript"/>
          <w:lang w:val="en-GB"/>
        </w:rPr>
        <w:t>th</w:t>
      </w:r>
      <w:r>
        <w:rPr>
          <w:lang w:val="en-GB"/>
        </w:rPr>
        <w:t xml:space="preserve"> May 2022 – 4</w:t>
      </w:r>
      <w:r w:rsidRPr="001C1BEA">
        <w:rPr>
          <w:vertAlign w:val="superscript"/>
          <w:lang w:val="en-GB"/>
        </w:rPr>
        <w:t>th</w:t>
      </w:r>
      <w:r>
        <w:rPr>
          <w:lang w:val="en-GB"/>
        </w:rPr>
        <w:t xml:space="preserve"> June 2022</w:t>
      </w:r>
      <w:r w:rsidR="00C56FC0">
        <w:rPr>
          <w:lang w:val="en-GB"/>
        </w:rPr>
        <w:t>.</w:t>
      </w:r>
    </w:p>
    <w:p w:rsidR="001C1BEA" w:rsidRDefault="001C1BEA" w:rsidP="001C1BEA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Spain (C3) -</w:t>
      </w:r>
      <w:r>
        <w:rPr>
          <w:lang w:val="en-GB"/>
        </w:rPr>
        <w:tab/>
      </w:r>
      <w:r>
        <w:rPr>
          <w:lang w:val="en-GB"/>
        </w:rPr>
        <w:tab/>
      </w:r>
      <w:r w:rsidR="00C56FC0">
        <w:rPr>
          <w:lang w:val="en-GB"/>
        </w:rPr>
        <w:tab/>
      </w:r>
      <w:r>
        <w:rPr>
          <w:lang w:val="en-GB"/>
        </w:rPr>
        <w:t>2</w:t>
      </w:r>
      <w:r w:rsidRPr="001C1BEA">
        <w:rPr>
          <w:vertAlign w:val="superscript"/>
          <w:lang w:val="en-GB"/>
        </w:rPr>
        <w:t>nd</w:t>
      </w:r>
      <w:r>
        <w:rPr>
          <w:lang w:val="en-GB"/>
        </w:rPr>
        <w:t xml:space="preserve"> October 2022 – 8</w:t>
      </w:r>
      <w:r w:rsidRPr="001C1BEA">
        <w:rPr>
          <w:vertAlign w:val="superscript"/>
          <w:lang w:val="en-GB"/>
        </w:rPr>
        <w:t>th</w:t>
      </w:r>
      <w:r>
        <w:rPr>
          <w:lang w:val="en-GB"/>
        </w:rPr>
        <w:t xml:space="preserve"> October 2022</w:t>
      </w:r>
      <w:r w:rsidR="00C56FC0">
        <w:rPr>
          <w:lang w:val="en-GB"/>
        </w:rPr>
        <w:t>.</w:t>
      </w:r>
    </w:p>
    <w:p w:rsidR="00C56FC0" w:rsidRDefault="001C1BEA" w:rsidP="001C1BEA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Netherlands (C4) - </w:t>
      </w:r>
      <w:r>
        <w:rPr>
          <w:lang w:val="en-GB"/>
        </w:rPr>
        <w:tab/>
      </w:r>
      <w:r w:rsidR="00C56FC0">
        <w:rPr>
          <w:lang w:val="en-GB"/>
        </w:rPr>
        <w:tab/>
      </w:r>
      <w:r>
        <w:rPr>
          <w:lang w:val="en-GB"/>
        </w:rPr>
        <w:t>22</w:t>
      </w:r>
      <w:r w:rsidRPr="001C1BEA">
        <w:rPr>
          <w:vertAlign w:val="superscript"/>
          <w:lang w:val="en-GB"/>
        </w:rPr>
        <w:t>nd</w:t>
      </w:r>
      <w:r>
        <w:rPr>
          <w:lang w:val="en-GB"/>
        </w:rPr>
        <w:t xml:space="preserve"> Jan 2023 – 28</w:t>
      </w:r>
      <w:r w:rsidRPr="001C1BEA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  <w:r w:rsidR="00C56FC0">
        <w:rPr>
          <w:lang w:val="en-GB"/>
        </w:rPr>
        <w:t>Jan 2023.</w:t>
      </w:r>
    </w:p>
    <w:p w:rsidR="00C60812" w:rsidRDefault="00C56FC0" w:rsidP="001C1BEA">
      <w:pPr>
        <w:pStyle w:val="Odstavecseseznamem"/>
        <w:numPr>
          <w:ilvl w:val="1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Portugal (C5) -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7</w:t>
      </w:r>
      <w:r w:rsidRPr="00C56FC0">
        <w:rPr>
          <w:vertAlign w:val="superscript"/>
          <w:lang w:val="en-GB"/>
        </w:rPr>
        <w:t>th</w:t>
      </w:r>
      <w:r>
        <w:rPr>
          <w:lang w:val="en-GB"/>
        </w:rPr>
        <w:t xml:space="preserve"> May 2023 – 13</w:t>
      </w:r>
      <w:r w:rsidRPr="00C56FC0">
        <w:rPr>
          <w:vertAlign w:val="superscript"/>
          <w:lang w:val="en-GB"/>
        </w:rPr>
        <w:t>th</w:t>
      </w:r>
      <w:r>
        <w:rPr>
          <w:lang w:val="en-GB"/>
        </w:rPr>
        <w:t xml:space="preserve"> May</w:t>
      </w:r>
      <w:r w:rsidR="00E50520">
        <w:rPr>
          <w:lang w:val="en-GB"/>
        </w:rPr>
        <w:t>.</w:t>
      </w:r>
    </w:p>
    <w:p w:rsidR="00A72413" w:rsidRPr="00A72413" w:rsidRDefault="00A72413" w:rsidP="00A72413">
      <w:pPr>
        <w:spacing w:after="0" w:line="360" w:lineRule="auto"/>
        <w:ind w:right="544"/>
        <w:jc w:val="both"/>
        <w:rPr>
          <w:lang w:val="en-GB"/>
        </w:rPr>
      </w:pPr>
    </w:p>
    <w:p w:rsidR="00F8744C" w:rsidRDefault="00C56FC0" w:rsidP="0069084D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 xml:space="preserve">The coordinator from Denmark briefly spoke about accommodation in Aalborg, Demark. It was agreed that all people travelling to Demark would try to book the same hotel called the </w:t>
      </w:r>
      <w:proofErr w:type="spellStart"/>
      <w:r>
        <w:rPr>
          <w:lang w:val="en-GB"/>
        </w:rPr>
        <w:t>Cabinn</w:t>
      </w:r>
      <w:proofErr w:type="spellEnd"/>
      <w:r>
        <w:rPr>
          <w:lang w:val="en-GB"/>
        </w:rPr>
        <w:t xml:space="preserve"> in Aalborg. This is the most convenient as well as being cheaper than others</w:t>
      </w:r>
      <w:r w:rsidR="00E50520">
        <w:rPr>
          <w:lang w:val="en-GB"/>
        </w:rPr>
        <w:t>.</w:t>
      </w:r>
    </w:p>
    <w:p w:rsidR="00A72413" w:rsidRPr="00A72413" w:rsidRDefault="00A72413" w:rsidP="00A72413">
      <w:pPr>
        <w:spacing w:after="0" w:line="360" w:lineRule="auto"/>
        <w:ind w:right="544"/>
        <w:jc w:val="both"/>
        <w:rPr>
          <w:lang w:val="en-GB"/>
        </w:rPr>
      </w:pPr>
    </w:p>
    <w:p w:rsidR="0032732A" w:rsidRDefault="00C56FC0" w:rsidP="0069084D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>
        <w:rPr>
          <w:lang w:val="en-GB"/>
        </w:rPr>
        <w:t>Denmark also asked each country to prepare two presentations</w:t>
      </w:r>
      <w:r w:rsidR="007F0661">
        <w:rPr>
          <w:lang w:val="en-GB"/>
        </w:rPr>
        <w:t>.</w:t>
      </w:r>
      <w:r>
        <w:rPr>
          <w:lang w:val="en-GB"/>
        </w:rPr>
        <w:t xml:space="preserve"> One about </w:t>
      </w:r>
      <w:r w:rsidR="00E12B4F">
        <w:rPr>
          <w:lang w:val="en-GB"/>
        </w:rPr>
        <w:t xml:space="preserve">each of </w:t>
      </w:r>
      <w:r>
        <w:rPr>
          <w:lang w:val="en-GB"/>
        </w:rPr>
        <w:t xml:space="preserve">the participating countries </w:t>
      </w:r>
      <w:r w:rsidR="00E12B4F">
        <w:rPr>
          <w:lang w:val="en-GB"/>
        </w:rPr>
        <w:t xml:space="preserve">with information and quizzes, which will </w:t>
      </w:r>
      <w:r>
        <w:rPr>
          <w:lang w:val="en-GB"/>
        </w:rPr>
        <w:t>be shown to younger students to encourage them to take part in</w:t>
      </w:r>
      <w:r w:rsidR="00E12B4F">
        <w:rPr>
          <w:lang w:val="en-GB"/>
        </w:rPr>
        <w:t xml:space="preserve"> future</w:t>
      </w:r>
      <w:r>
        <w:rPr>
          <w:lang w:val="en-GB"/>
        </w:rPr>
        <w:t xml:space="preserve"> projects</w:t>
      </w:r>
      <w:r w:rsidR="00E12B4F">
        <w:rPr>
          <w:lang w:val="en-GB"/>
        </w:rPr>
        <w:t>. The second presentation be created is about the food which is the topic of the mobility.</w:t>
      </w:r>
    </w:p>
    <w:p w:rsidR="00A72413" w:rsidRPr="00A72413" w:rsidRDefault="00A72413" w:rsidP="00A72413">
      <w:pPr>
        <w:spacing w:after="0" w:line="360" w:lineRule="auto"/>
        <w:ind w:right="544"/>
        <w:jc w:val="both"/>
        <w:rPr>
          <w:lang w:val="en-GB"/>
        </w:rPr>
      </w:pPr>
    </w:p>
    <w:p w:rsidR="004C21BC" w:rsidRPr="00DD225B" w:rsidRDefault="00531C2A" w:rsidP="0069084D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b/>
          <w:sz w:val="28"/>
          <w:lang w:val="en-GB"/>
        </w:rPr>
      </w:pPr>
      <w:r w:rsidRPr="001E2918">
        <w:rPr>
          <w:lang w:val="en-GB"/>
        </w:rPr>
        <w:t xml:space="preserve">The next meeting is scheduled to take place </w:t>
      </w:r>
      <w:r w:rsidR="00E12B4F">
        <w:rPr>
          <w:lang w:val="en-GB"/>
        </w:rPr>
        <w:t>on 5</w:t>
      </w:r>
      <w:r w:rsidR="00E12B4F" w:rsidRPr="00E12B4F">
        <w:rPr>
          <w:vertAlign w:val="superscript"/>
          <w:lang w:val="en-GB"/>
        </w:rPr>
        <w:t>th</w:t>
      </w:r>
      <w:r w:rsidR="00E12B4F">
        <w:rPr>
          <w:lang w:val="en-GB"/>
        </w:rPr>
        <w:t xml:space="preserve"> May 2022 at 1600 Hrs CET</w:t>
      </w:r>
      <w:r w:rsidRPr="001E2918">
        <w:rPr>
          <w:lang w:val="en-GB"/>
        </w:rPr>
        <w:t xml:space="preserve">. </w:t>
      </w:r>
    </w:p>
    <w:sectPr w:rsidR="004C21BC" w:rsidRPr="00DD225B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81E" w:rsidRDefault="00FD681E" w:rsidP="00A67622">
      <w:pPr>
        <w:spacing w:after="0" w:line="240" w:lineRule="auto"/>
      </w:pPr>
      <w:r>
        <w:separator/>
      </w:r>
    </w:p>
  </w:endnote>
  <w:endnote w:type="continuationSeparator" w:id="0">
    <w:p w:rsidR="00FD681E" w:rsidRDefault="00FD681E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81E" w:rsidRDefault="00FD681E" w:rsidP="00A67622">
      <w:pPr>
        <w:spacing w:after="0" w:line="240" w:lineRule="auto"/>
      </w:pPr>
      <w:r>
        <w:separator/>
      </w:r>
    </w:p>
  </w:footnote>
  <w:footnote w:type="continuationSeparator" w:id="0">
    <w:p w:rsidR="00FD681E" w:rsidRDefault="00FD681E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9E41BC" w:rsidP="0087689B">
    <w:pPr>
      <w:spacing w:after="0" w:line="240" w:lineRule="auto"/>
      <w:rPr>
        <w:b/>
        <w:sz w:val="20"/>
        <w:lang w:val="en-GB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F947596">
          <wp:simplePos x="0" y="0"/>
          <wp:positionH relativeFrom="column">
            <wp:posOffset>-185195</wp:posOffset>
          </wp:positionH>
          <wp:positionV relativeFrom="paragraph">
            <wp:posOffset>7058</wp:posOffset>
          </wp:positionV>
          <wp:extent cx="1908175" cy="511810"/>
          <wp:effectExtent l="0" t="0" r="0" b="2540"/>
          <wp:wrapSquare wrapText="bothSides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5ABA"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827ED"/>
    <w:rsid w:val="00082EC5"/>
    <w:rsid w:val="00092B9A"/>
    <w:rsid w:val="000949D1"/>
    <w:rsid w:val="000949DD"/>
    <w:rsid w:val="00094F2E"/>
    <w:rsid w:val="000A05D8"/>
    <w:rsid w:val="000B67FD"/>
    <w:rsid w:val="000B7B7D"/>
    <w:rsid w:val="000C0969"/>
    <w:rsid w:val="000C2AC6"/>
    <w:rsid w:val="000C4DFE"/>
    <w:rsid w:val="000D0615"/>
    <w:rsid w:val="000E48B4"/>
    <w:rsid w:val="00104FB4"/>
    <w:rsid w:val="00120E52"/>
    <w:rsid w:val="00124D9F"/>
    <w:rsid w:val="00131385"/>
    <w:rsid w:val="0013417B"/>
    <w:rsid w:val="001347F2"/>
    <w:rsid w:val="001366F0"/>
    <w:rsid w:val="00144E39"/>
    <w:rsid w:val="00146C99"/>
    <w:rsid w:val="00185B23"/>
    <w:rsid w:val="00190E8C"/>
    <w:rsid w:val="00197443"/>
    <w:rsid w:val="001A6B9D"/>
    <w:rsid w:val="001B1266"/>
    <w:rsid w:val="001C1BEA"/>
    <w:rsid w:val="001C2432"/>
    <w:rsid w:val="001C24F3"/>
    <w:rsid w:val="001C5C9C"/>
    <w:rsid w:val="001C6F22"/>
    <w:rsid w:val="001C7EFC"/>
    <w:rsid w:val="001D1887"/>
    <w:rsid w:val="001D20E3"/>
    <w:rsid w:val="001D2B87"/>
    <w:rsid w:val="001D2CC5"/>
    <w:rsid w:val="001D4483"/>
    <w:rsid w:val="001E2918"/>
    <w:rsid w:val="001F40B0"/>
    <w:rsid w:val="001F5F61"/>
    <w:rsid w:val="00200B49"/>
    <w:rsid w:val="00200E18"/>
    <w:rsid w:val="002131F4"/>
    <w:rsid w:val="00232AE7"/>
    <w:rsid w:val="00241A1F"/>
    <w:rsid w:val="00260F53"/>
    <w:rsid w:val="002805D0"/>
    <w:rsid w:val="0028455E"/>
    <w:rsid w:val="002A03A3"/>
    <w:rsid w:val="002A3FEA"/>
    <w:rsid w:val="002C1498"/>
    <w:rsid w:val="002D1E80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2732A"/>
    <w:rsid w:val="00330315"/>
    <w:rsid w:val="0033780C"/>
    <w:rsid w:val="003534BE"/>
    <w:rsid w:val="0038212C"/>
    <w:rsid w:val="00387A9E"/>
    <w:rsid w:val="00394352"/>
    <w:rsid w:val="00397E37"/>
    <w:rsid w:val="003B1C4C"/>
    <w:rsid w:val="003F5297"/>
    <w:rsid w:val="00414842"/>
    <w:rsid w:val="00424C46"/>
    <w:rsid w:val="00434B6A"/>
    <w:rsid w:val="00446EE5"/>
    <w:rsid w:val="00454B4B"/>
    <w:rsid w:val="004577F8"/>
    <w:rsid w:val="0046124A"/>
    <w:rsid w:val="00475D8A"/>
    <w:rsid w:val="00482FAB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11E7"/>
    <w:rsid w:val="005F2D4E"/>
    <w:rsid w:val="0061207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65D57"/>
    <w:rsid w:val="00675666"/>
    <w:rsid w:val="00676327"/>
    <w:rsid w:val="006865FD"/>
    <w:rsid w:val="0069084D"/>
    <w:rsid w:val="006A35B8"/>
    <w:rsid w:val="006B2DC3"/>
    <w:rsid w:val="006D0CAD"/>
    <w:rsid w:val="006D11B6"/>
    <w:rsid w:val="006D4E7E"/>
    <w:rsid w:val="006D72E3"/>
    <w:rsid w:val="007041FE"/>
    <w:rsid w:val="007168DF"/>
    <w:rsid w:val="00721F7C"/>
    <w:rsid w:val="00727C3D"/>
    <w:rsid w:val="00733A80"/>
    <w:rsid w:val="00750858"/>
    <w:rsid w:val="0076081F"/>
    <w:rsid w:val="007622C7"/>
    <w:rsid w:val="00767C47"/>
    <w:rsid w:val="00773E9A"/>
    <w:rsid w:val="00793B33"/>
    <w:rsid w:val="0079539D"/>
    <w:rsid w:val="007B7143"/>
    <w:rsid w:val="007C3E2B"/>
    <w:rsid w:val="007D127A"/>
    <w:rsid w:val="007D1338"/>
    <w:rsid w:val="007D2147"/>
    <w:rsid w:val="007D7226"/>
    <w:rsid w:val="007E048B"/>
    <w:rsid w:val="007F0661"/>
    <w:rsid w:val="00806E9B"/>
    <w:rsid w:val="00806F5B"/>
    <w:rsid w:val="008120B5"/>
    <w:rsid w:val="00815C49"/>
    <w:rsid w:val="00817493"/>
    <w:rsid w:val="00830C21"/>
    <w:rsid w:val="00831B5A"/>
    <w:rsid w:val="00847F8F"/>
    <w:rsid w:val="00873ECB"/>
    <w:rsid w:val="0087689B"/>
    <w:rsid w:val="00877F74"/>
    <w:rsid w:val="00886000"/>
    <w:rsid w:val="008A0DFE"/>
    <w:rsid w:val="008A60A6"/>
    <w:rsid w:val="008B5EDC"/>
    <w:rsid w:val="008C6660"/>
    <w:rsid w:val="008D204D"/>
    <w:rsid w:val="008F5A2D"/>
    <w:rsid w:val="00913B99"/>
    <w:rsid w:val="00922550"/>
    <w:rsid w:val="00922E77"/>
    <w:rsid w:val="00924DB9"/>
    <w:rsid w:val="0092533A"/>
    <w:rsid w:val="00932387"/>
    <w:rsid w:val="00936F64"/>
    <w:rsid w:val="009564E6"/>
    <w:rsid w:val="00965D7D"/>
    <w:rsid w:val="0097288A"/>
    <w:rsid w:val="00977C9E"/>
    <w:rsid w:val="00995A37"/>
    <w:rsid w:val="00995D42"/>
    <w:rsid w:val="009A1D8D"/>
    <w:rsid w:val="009A79E7"/>
    <w:rsid w:val="009B145C"/>
    <w:rsid w:val="009B17DC"/>
    <w:rsid w:val="009B1BF3"/>
    <w:rsid w:val="009B7773"/>
    <w:rsid w:val="009C6F1A"/>
    <w:rsid w:val="009D5346"/>
    <w:rsid w:val="009D6CA4"/>
    <w:rsid w:val="009E07B5"/>
    <w:rsid w:val="009E41BC"/>
    <w:rsid w:val="009E66CD"/>
    <w:rsid w:val="009F6E61"/>
    <w:rsid w:val="00A027BB"/>
    <w:rsid w:val="00A31EC5"/>
    <w:rsid w:val="00A46467"/>
    <w:rsid w:val="00A67622"/>
    <w:rsid w:val="00A67818"/>
    <w:rsid w:val="00A70C55"/>
    <w:rsid w:val="00A71C8D"/>
    <w:rsid w:val="00A72413"/>
    <w:rsid w:val="00AA68C4"/>
    <w:rsid w:val="00AA6B7F"/>
    <w:rsid w:val="00AB4D6A"/>
    <w:rsid w:val="00AB5AA4"/>
    <w:rsid w:val="00AD3BAC"/>
    <w:rsid w:val="00AD4A36"/>
    <w:rsid w:val="00AE4259"/>
    <w:rsid w:val="00AE5231"/>
    <w:rsid w:val="00B04DDD"/>
    <w:rsid w:val="00B05324"/>
    <w:rsid w:val="00B167A4"/>
    <w:rsid w:val="00B22E04"/>
    <w:rsid w:val="00B50A93"/>
    <w:rsid w:val="00B561C0"/>
    <w:rsid w:val="00B56C7C"/>
    <w:rsid w:val="00B63E0A"/>
    <w:rsid w:val="00B7388F"/>
    <w:rsid w:val="00B73F56"/>
    <w:rsid w:val="00B75510"/>
    <w:rsid w:val="00B75B94"/>
    <w:rsid w:val="00B803C5"/>
    <w:rsid w:val="00BA0689"/>
    <w:rsid w:val="00BA7A3D"/>
    <w:rsid w:val="00BC168F"/>
    <w:rsid w:val="00BD0498"/>
    <w:rsid w:val="00BE22A2"/>
    <w:rsid w:val="00BE24F4"/>
    <w:rsid w:val="00C03FDA"/>
    <w:rsid w:val="00C12247"/>
    <w:rsid w:val="00C12917"/>
    <w:rsid w:val="00C16EBA"/>
    <w:rsid w:val="00C22CDA"/>
    <w:rsid w:val="00C24073"/>
    <w:rsid w:val="00C25BD2"/>
    <w:rsid w:val="00C27FE5"/>
    <w:rsid w:val="00C338B8"/>
    <w:rsid w:val="00C35C37"/>
    <w:rsid w:val="00C40259"/>
    <w:rsid w:val="00C5472D"/>
    <w:rsid w:val="00C56FC0"/>
    <w:rsid w:val="00C60812"/>
    <w:rsid w:val="00C62F5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A34EF"/>
    <w:rsid w:val="00DB383F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12B4F"/>
    <w:rsid w:val="00E33F1A"/>
    <w:rsid w:val="00E45018"/>
    <w:rsid w:val="00E50520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F67"/>
    <w:rsid w:val="00F10A9F"/>
    <w:rsid w:val="00F12C42"/>
    <w:rsid w:val="00F15ABA"/>
    <w:rsid w:val="00F2108F"/>
    <w:rsid w:val="00F255A5"/>
    <w:rsid w:val="00F34271"/>
    <w:rsid w:val="00F71168"/>
    <w:rsid w:val="00F7600A"/>
    <w:rsid w:val="00F860A0"/>
    <w:rsid w:val="00F8744C"/>
    <w:rsid w:val="00F929A5"/>
    <w:rsid w:val="00F975BB"/>
    <w:rsid w:val="00FA507A"/>
    <w:rsid w:val="00FB0AF7"/>
    <w:rsid w:val="00FB346F"/>
    <w:rsid w:val="00FD681E"/>
    <w:rsid w:val="00FE1227"/>
    <w:rsid w:val="00FE4E62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9605-6599-4069-8742-A0A339DA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2</cp:revision>
  <cp:lastPrinted>2021-12-22T07:24:00Z</cp:lastPrinted>
  <dcterms:created xsi:type="dcterms:W3CDTF">2022-06-21T08:12:00Z</dcterms:created>
  <dcterms:modified xsi:type="dcterms:W3CDTF">2022-06-21T08:12:00Z</dcterms:modified>
</cp:coreProperties>
</file>